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b/>
          <w:bCs/>
          <w:color w:val="000000"/>
          <w:sz w:val="24"/>
        </w:rPr>
      </w:pPr>
      <w:r>
        <w:rPr>
          <w:rFonts w:ascii="仿宋" w:hAnsi="仿宋" w:eastAsia="仿宋" w:cs="仿宋"/>
          <w:b/>
          <w:bCs/>
          <w:color w:val="000000"/>
          <w:sz w:val="24"/>
        </w:rPr>
        <w:t>设备</w:t>
      </w:r>
      <w:r>
        <w:rPr>
          <w:rFonts w:hint="eastAsia" w:ascii="仿宋" w:hAnsi="仿宋" w:eastAsia="仿宋" w:cs="仿宋"/>
          <w:b/>
          <w:bCs/>
          <w:color w:val="000000"/>
          <w:sz w:val="24"/>
        </w:rPr>
        <w:t>参数说明附表：</w:t>
      </w:r>
    </w:p>
    <w:p>
      <w:pPr>
        <w:jc w:val="left"/>
        <w:rPr>
          <w:rFonts w:ascii="宋体" w:hAnsi="宋体" w:cs="宋体"/>
          <w:b/>
          <w:color w:val="000000"/>
          <w:kern w:val="0"/>
          <w:sz w:val="44"/>
          <w:szCs w:val="44"/>
          <w:lang w:bidi="ar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>
            <w:pPr>
              <w:jc w:val="center"/>
            </w:pPr>
            <w:r>
              <w:rPr>
                <w:rFonts w:hint="eastAsia" w:ascii="仿宋" w:hAnsi="仿宋" w:eastAsia="仿宋"/>
                <w:sz w:val="24"/>
              </w:rPr>
              <w:t>9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</w:t>
            </w:r>
            <w:r>
              <w:rPr>
                <w:rFonts w:hint="eastAsia" w:ascii="仿宋" w:hAnsi="仿宋" w:eastAsia="仿宋"/>
                <w:sz w:val="24"/>
              </w:rPr>
              <w:t>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02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rPr>
                <w:rFonts w:ascii="仿宋" w:hAnsi="仿宋" w:eastAsia="仿宋" w:cs="宋体"/>
                <w:color w:val="00000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</w:rPr>
              <w:t>主机1台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95" w:hRule="atLeast"/>
          <w:jc w:val="center"/>
        </w:trPr>
        <w:tc>
          <w:tcPr>
            <w:tcW w:w="61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1、有效容积：≥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82</w:t>
            </w:r>
            <w:r>
              <w:rPr>
                <w:rFonts w:hint="eastAsia" w:ascii="仿宋" w:hAnsi="仿宋" w:eastAsia="仿宋" w:cs="宋体"/>
                <w:sz w:val="24"/>
              </w:rPr>
              <w:t>0升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sz w:val="24"/>
              </w:rPr>
              <w:t>可存放2寸冻存盒≥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4"/>
              </w:rPr>
              <w:t>00个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val="en-US" w:eastAsia="zh-CN"/>
              </w:rPr>
              <w:t>冻存架、冻存盒选配</w:t>
            </w:r>
            <w:r>
              <w:rPr>
                <w:rFonts w:hint="eastAsia" w:ascii="仿宋" w:hAnsi="仿宋" w:eastAsia="仿宋" w:cs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2、微电脑控制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宋体"/>
                <w:sz w:val="24"/>
              </w:rPr>
              <w:t>温度数字显示，设定温度在-40～-86℃范围调节；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*3、制冷系统：变频制冷系统，采用HC制冷剂；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4、</w:t>
            </w:r>
            <w:r>
              <w:rPr>
                <w:rFonts w:hint="eastAsia" w:ascii="仿宋" w:hAnsi="仿宋" w:eastAsia="仿宋" w:cs="宋体"/>
                <w:sz w:val="24"/>
              </w:rPr>
              <w:t>显示界面：10英寸以上高性能LCD电容屏，可直观显示箱内温度、环境温度、输入电压等数据和温度曲线。箱内温度异常时，主页温度有提示；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*5、采用</w:t>
            </w:r>
            <w:r>
              <w:rPr>
                <w:rFonts w:hint="eastAsia" w:ascii="仿宋" w:hAnsi="仿宋" w:eastAsia="仿宋" w:cs="宋体"/>
                <w:sz w:val="24"/>
              </w:rPr>
              <w:t>进口变频压缩机和变频器，2个压缩机，整机稳定运行功率≤1100W</w:t>
            </w:r>
            <w:r>
              <w:rPr>
                <w:rFonts w:hint="eastAsia" w:ascii="仿宋" w:hAnsi="仿宋" w:eastAsia="仿宋" w:cs="宋体"/>
                <w:sz w:val="24"/>
                <w:lang w:eastAsia="zh-CN"/>
              </w:rPr>
              <w:t>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z w:val="24"/>
              </w:rPr>
              <w:t>、标配物联模块,手机下载APP可实时监控冰箱运行状态、冰箱报警信息，事件记录会同步APP推送；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sz w:val="24"/>
              </w:rPr>
              <w:t>、标配单机版样本管理功能，可对大类样本存放位置和数量进行统计、管理；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宋体"/>
                <w:sz w:val="24"/>
              </w:rPr>
              <w:t>、具有多种故障报警，高低温报警、传感器故障报警、冷凝器散热差报警、环温超标报警、断电报警、门开报警、电池电量低报警等；具有三种以上报警方式，声音蜂鸣报警、灯光闪烁报警、APP推送报警；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宋体"/>
                <w:sz w:val="24"/>
              </w:rPr>
              <w:t>、内门：四个，每个内门具有密封条，单独密封；可独立分别存取物品，以减小箱内温度波动；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*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宋体"/>
                <w:sz w:val="24"/>
              </w:rPr>
              <w:t>、具有事件记录功能，产品能够记录开门事件、密码修改、设置修改、账户登录等信息，且所有记录信息能够下载到电脑上，实现数据分析存档；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sz w:val="24"/>
              </w:rPr>
              <w:t>、数据上传/下载：可以通过USB接口和网络上传和下载箱内设置、温度、报警记录以及事件记录等；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宋体"/>
                <w:sz w:val="24"/>
              </w:rPr>
              <w:t>、USB模块：可实时保存箱内设定温度、实际温度、高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sz w:val="24"/>
              </w:rPr>
              <w:t>低温报警温度、输入电压、环温等数据，且可通过USB数据接口端口导出全部数据，实现数据的可追溯性；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宋体"/>
                <w:sz w:val="24"/>
              </w:rPr>
              <w:t>、测试孔：不少于2个测试孔，方便实验使用和监控箱内温度；</w:t>
            </w:r>
          </w:p>
          <w:p>
            <w:pPr>
              <w:jc w:val="left"/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sz w:val="24"/>
              </w:rPr>
              <w:t>、符合《低温保存箱节能环保认证技术规范》要求，并获取节能、环保报告及证书； 提供中国质量中心节能证书和环保证书；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1</w:t>
            </w:r>
            <w:r>
              <w:rPr>
                <w:rFonts w:hint="eastAsia" w:ascii="仿宋" w:hAnsi="仿宋" w:eastAsia="仿宋" w:cs="宋体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sz w:val="24"/>
              </w:rPr>
              <w:t>、售后服务：整机保修三年；无论是质量保证期内还是质量保证期外，保证在收到用户的通知后2小时内服务响应，24小时内到达用户现场，现场解决问题。</w:t>
            </w: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rPr>
                <w:rFonts w:ascii="仿宋" w:hAnsi="仿宋" w:eastAsia="仿宋" w:cs="宋体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rPr>
                <w:rFonts w:ascii="仿宋" w:hAnsi="仿宋" w:eastAsia="仿宋" w:cs="宋体"/>
                <w:sz w:val="24"/>
              </w:rPr>
            </w:pPr>
            <w:r>
              <w:rPr>
                <w:rFonts w:hint="eastAsia" w:ascii="仿宋" w:hAnsi="仿宋" w:eastAsia="仿宋" w:cs="宋体"/>
                <w:sz w:val="24"/>
              </w:rPr>
              <w:t>专家论证意见</w:t>
            </w:r>
          </w:p>
          <w:p>
            <w:pPr>
              <w:rPr>
                <w:rFonts w:ascii="仿宋" w:hAnsi="仿宋" w:eastAsia="仿宋"/>
                <w:b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2" w:hRule="atLeast"/>
          <w:jc w:val="center"/>
        </w:trPr>
        <w:tc>
          <w:tcPr>
            <w:tcW w:w="13969" w:type="dxa"/>
            <w:gridSpan w:val="10"/>
            <w:vAlign w:val="center"/>
          </w:tcPr>
          <w:p>
            <w:pPr>
              <w:ind w:right="480"/>
              <w:rPr>
                <w:rFonts w:ascii="仿宋" w:hAnsi="仿宋" w:eastAsia="仿宋"/>
                <w:sz w:val="24"/>
              </w:rPr>
            </w:pPr>
          </w:p>
          <w:p>
            <w:pPr>
              <w:ind w:right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专家签字：</w:t>
            </w: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7312" w:firstLineChars="3047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</w:t>
            </w:r>
            <w:r>
              <w:rPr>
                <w:rFonts w:ascii="仿宋" w:hAnsi="仿宋" w:eastAsia="仿宋"/>
                <w:sz w:val="24"/>
              </w:rPr>
              <w:t xml:space="preserve">  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 xml:space="preserve">                                                                 202</w:t>
            </w:r>
            <w:r>
              <w:rPr>
                <w:rFonts w:hint="eastAsia" w:ascii="仿宋" w:hAnsi="仿宋" w:eastAsia="仿宋"/>
                <w:sz w:val="24"/>
              </w:rPr>
              <w:t>1年6月</w:t>
            </w:r>
            <w:r>
              <w:rPr>
                <w:rFonts w:ascii="仿宋" w:hAnsi="仿宋" w:eastAsia="仿宋"/>
                <w:sz w:val="24"/>
              </w:rPr>
              <w:t>17</w:t>
            </w:r>
            <w:r>
              <w:rPr>
                <w:rFonts w:hint="eastAsia" w:ascii="仿宋" w:hAnsi="仿宋" w:eastAsia="仿宋"/>
                <w:sz w:val="24"/>
              </w:rPr>
              <w:t>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AC1"/>
    <w:rsid w:val="000423E9"/>
    <w:rsid w:val="001D14AB"/>
    <w:rsid w:val="001E5AC1"/>
    <w:rsid w:val="003861F8"/>
    <w:rsid w:val="0044611A"/>
    <w:rsid w:val="007F2F84"/>
    <w:rsid w:val="008575B8"/>
    <w:rsid w:val="009B2D3B"/>
    <w:rsid w:val="00A2267B"/>
    <w:rsid w:val="00B06A3F"/>
    <w:rsid w:val="00D932EE"/>
    <w:rsid w:val="00E25C56"/>
    <w:rsid w:val="00E55DBE"/>
    <w:rsid w:val="02DC50AB"/>
    <w:rsid w:val="05347D90"/>
    <w:rsid w:val="3B9065F6"/>
    <w:rsid w:val="3F1561D2"/>
    <w:rsid w:val="47CB61FA"/>
    <w:rsid w:val="52254F89"/>
    <w:rsid w:val="6C566381"/>
    <w:rsid w:val="6F05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26A27F-3B2A-4701-845E-5C28A82ECA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132</Words>
  <Characters>755</Characters>
  <Lines>6</Lines>
  <Paragraphs>1</Paragraphs>
  <TotalTime>0</TotalTime>
  <ScaleCrop>false</ScaleCrop>
  <LinksUpToDate>false</LinksUpToDate>
  <CharactersWithSpaces>886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2021-06-04T04:08:00Z</dcterms:created>
  <dc:creator>GWL</dc:creator>
  <cp:lastModifiedBy>☆Rao☆</cp:lastModifiedBy>
  <dcterms:modified xsi:type="dcterms:W3CDTF">2021-07-04T11:50:53Z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AE588ACA1A394F968FA1C59967999FA6</vt:lpwstr>
  </property>
</Properties>
</file>